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5DEB" w14:textId="1CA005F9" w:rsidR="006B16C5" w:rsidRDefault="00541D43" w:rsidP="00541D43">
      <w:pPr>
        <w:pStyle w:val="1"/>
        <w:jc w:val="center"/>
      </w:pPr>
      <w:r>
        <w:rPr>
          <w:rFonts w:hint="eastAsia"/>
        </w:rPr>
        <w:t>激光熔覆料筒</w:t>
      </w:r>
    </w:p>
    <w:p w14:paraId="49FFCFDC" w14:textId="77777777" w:rsidR="00541D43" w:rsidRDefault="00541D43" w:rsidP="00541D43">
      <w:r>
        <w:rPr>
          <w:rFonts w:hint="eastAsia"/>
        </w:rPr>
        <w:t>挤出系统由螺杆和机筒组成，其工作条件恶劣，压力高，温度高，磨损严重，还有一定腐蚀。</w:t>
      </w:r>
    </w:p>
    <w:p w14:paraId="75D614F1" w14:textId="77777777" w:rsidR="00541D43" w:rsidRDefault="00541D43" w:rsidP="00541D43"/>
    <w:p w14:paraId="30EE6294" w14:textId="77777777" w:rsidR="00541D43" w:rsidRDefault="00541D43" w:rsidP="00541D43">
      <w:r>
        <w:rPr>
          <w:rFonts w:hint="eastAsia"/>
        </w:rPr>
        <w:t>机筒内表面的抛光程度对挤出过程有很大的影响</w:t>
      </w:r>
      <w:r>
        <w:t>....</w:t>
      </w:r>
    </w:p>
    <w:p w14:paraId="44489983" w14:textId="77777777" w:rsidR="00541D43" w:rsidRDefault="00541D43" w:rsidP="00541D43"/>
    <w:p w14:paraId="261B3262" w14:textId="729A3CCF" w:rsidR="00541D43" w:rsidRDefault="00541D43" w:rsidP="00541D43">
      <w:r>
        <w:rPr>
          <w:rFonts w:hint="eastAsia"/>
        </w:rPr>
        <w:t>一</w:t>
      </w:r>
      <w:r w:rsidRPr="00541D43">
        <w:t>般要求用性能优良的材料制作桶体，如耐热、耐磨、耐高压等。</w:t>
      </w:r>
    </w:p>
    <w:p w14:paraId="1E9C60FF" w14:textId="77777777" w:rsidR="00541D43" w:rsidRDefault="00541D43" w:rsidP="00541D43"/>
    <w:p w14:paraId="7C68A5BA" w14:textId="221BC68A" w:rsidR="00541D43" w:rsidRDefault="00541D43" w:rsidP="00541D43">
      <w:r>
        <w:rPr>
          <w:rFonts w:hint="eastAsia"/>
        </w:rPr>
        <w:t>如果桶内壁表面粗糙，会影响出料速度，并且会因长期堆积而承受过大压力而破碎。</w:t>
      </w:r>
    </w:p>
    <w:p w14:paraId="55AABF63" w14:textId="77777777" w:rsidR="00541D43" w:rsidRDefault="00541D43" w:rsidP="00541D43"/>
    <w:p w14:paraId="127D2BAF" w14:textId="77777777" w:rsidR="00541D43" w:rsidRDefault="00541D43" w:rsidP="00541D43">
      <w:r>
        <w:rPr>
          <w:rFonts w:hint="eastAsia"/>
        </w:rPr>
        <w:t>有时辅料、添加剂有腐蚀性，在高压、高热情况下易腐蚀，长时间腐蚀会使料筒壁厚减小，造成料筒破裂。此外，在加工过程中会产生气泡，影响制品的品质，如硬度、成型率、质量不稳定、发脆等。熔料在料筒内前进时，回流现象加剧，停留时间长，易变成褐色，成品表面会沉积一些斑点。</w:t>
      </w:r>
    </w:p>
    <w:p w14:paraId="67018F92" w14:textId="77777777" w:rsidR="00541D43" w:rsidRDefault="00541D43" w:rsidP="00541D43"/>
    <w:p w14:paraId="41EDBA51" w14:textId="77777777" w:rsidR="00541D43" w:rsidRDefault="00541D43" w:rsidP="00541D43">
      <w:r>
        <w:rPr>
          <w:rFonts w:hint="eastAsia"/>
        </w:rPr>
        <w:t>激光熔覆技术可以有效解决这一问题。与其他技术相比，激光熔覆的优势如下：</w:t>
      </w:r>
    </w:p>
    <w:p w14:paraId="58118CF1" w14:textId="77777777" w:rsidR="00541D43" w:rsidRDefault="00541D43" w:rsidP="00541D43"/>
    <w:p w14:paraId="3458D963" w14:textId="77777777" w:rsidR="00541D43" w:rsidRDefault="00541D43" w:rsidP="00541D43">
      <w:r>
        <w:t>1、稀释率低，熔覆层性能得到充分保证。</w:t>
      </w:r>
    </w:p>
    <w:p w14:paraId="4F986AA7" w14:textId="77777777" w:rsidR="00541D43" w:rsidRDefault="00541D43" w:rsidP="00541D43"/>
    <w:p w14:paraId="254071A5" w14:textId="77777777" w:rsidR="00541D43" w:rsidRDefault="00541D43" w:rsidP="00541D43">
      <w:r>
        <w:t>2 织构密度高，工件表面有细小缺陷</w:t>
      </w:r>
    </w:p>
    <w:p w14:paraId="34548CC7" w14:textId="77777777" w:rsidR="00541D43" w:rsidRDefault="00541D43" w:rsidP="00541D43"/>
    <w:p w14:paraId="2AA96CDC" w14:textId="77777777" w:rsidR="00541D43" w:rsidRDefault="00541D43" w:rsidP="00541D43">
      <w:r>
        <w:t>3 包覆前的简单处理</w:t>
      </w:r>
    </w:p>
    <w:p w14:paraId="40C20119" w14:textId="77777777" w:rsidR="00541D43" w:rsidRDefault="00541D43" w:rsidP="00541D43"/>
    <w:p w14:paraId="6DB0F95E" w14:textId="77777777" w:rsidR="00541D43" w:rsidRDefault="00541D43" w:rsidP="00541D43">
      <w:r>
        <w:t>4、激光光束发散角小，方向性好，对局部修复效果好。</w:t>
      </w:r>
    </w:p>
    <w:p w14:paraId="395B6A75" w14:textId="77777777" w:rsidR="00541D43" w:rsidRDefault="00541D43" w:rsidP="00541D43"/>
    <w:p w14:paraId="4211ECE9" w14:textId="7041C756" w:rsidR="00541D43" w:rsidRDefault="00541D43" w:rsidP="00541D43">
      <w:r>
        <w:rPr>
          <w:rFonts w:hint="eastAsia"/>
        </w:rPr>
        <w:t>视频中的工件，内径</w:t>
      </w:r>
      <w:r>
        <w:t>190mm，长1380mm，喷涂三层，前两层为不锈钢粉末，最后一层为高硬度合金粉末，可达到HRC65-70，无裂纹、无孔洞，供大家参考。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8"/>
        <w:gridCol w:w="4138"/>
      </w:tblGrid>
      <w:tr w:rsidR="00541D43" w14:paraId="75683ECE" w14:textId="77777777" w:rsidTr="00541D43">
        <w:tc>
          <w:tcPr>
            <w:tcW w:w="4148" w:type="dxa"/>
          </w:tcPr>
          <w:p w14:paraId="6C390C5C" w14:textId="7D50654A" w:rsidR="00541D43" w:rsidRDefault="00541D43" w:rsidP="00541D43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E80DD2C" wp14:editId="70549502">
                  <wp:extent cx="2537841" cy="1903228"/>
                  <wp:effectExtent l="0" t="0" r="0" b="1905"/>
                  <wp:docPr id="1" name="图片 1" descr="Laser Cladding Barr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er Cladding Barr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138" cy="190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639C11EB" w14:textId="38C97E3D" w:rsidR="00541D43" w:rsidRDefault="00541D43" w:rsidP="00541D43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1158BE1D" wp14:editId="6491E0FA">
                  <wp:extent cx="2518934" cy="1885713"/>
                  <wp:effectExtent l="0" t="0" r="0" b="635"/>
                  <wp:docPr id="2" name="图片 2" descr="Laser Cladding Barr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ser Cladding Barr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2251" cy="1895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8930FE" w14:textId="104DEB12" w:rsidR="00541D43" w:rsidRDefault="00541D43" w:rsidP="00541D43">
      <w:r>
        <w:t>Y</w:t>
      </w:r>
      <w:r>
        <w:rPr>
          <w:rFonts w:hint="eastAsia"/>
        </w:rPr>
        <w:t>outube视频链接：</w:t>
      </w:r>
      <w:hyperlink r:id="rId6" w:history="1">
        <w:r w:rsidRPr="00B77160">
          <w:rPr>
            <w:rStyle w:val="a4"/>
          </w:rPr>
          <w:t>https://www.youtube.com/watch?v=Oym-wyH4C3Y</w:t>
        </w:r>
      </w:hyperlink>
    </w:p>
    <w:p w14:paraId="06F8C559" w14:textId="77777777" w:rsidR="00541D43" w:rsidRPr="00541D43" w:rsidRDefault="00541D43" w:rsidP="00541D43">
      <w:pPr>
        <w:rPr>
          <w:rFonts w:hint="eastAsia"/>
        </w:rPr>
      </w:pPr>
    </w:p>
    <w:sectPr w:rsidR="00541D43" w:rsidRPr="00541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43"/>
    <w:rsid w:val="00541D43"/>
    <w:rsid w:val="006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229D5"/>
  <w15:chartTrackingRefBased/>
  <w15:docId w15:val="{1EA600FA-9567-4C35-ADB4-C7B57A7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1D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D43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54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1D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41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ym-wyH4C3Y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2024-08-26T08:21:00Z</dcterms:created>
  <dcterms:modified xsi:type="dcterms:W3CDTF">2024-08-26T08:25:00Z</dcterms:modified>
</cp:coreProperties>
</file>